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6F" w:rsidRPr="00ED505D" w:rsidRDefault="0061346F" w:rsidP="008341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5D">
        <w:rPr>
          <w:rFonts w:ascii="Times New Roman" w:hAnsi="Times New Roman" w:cs="Times New Roman"/>
          <w:b/>
          <w:sz w:val="28"/>
          <w:szCs w:val="28"/>
        </w:rPr>
        <w:t>Три христианские столицы</w:t>
      </w:r>
      <w:r w:rsidR="007B2207" w:rsidRPr="00ED505D">
        <w:rPr>
          <w:rFonts w:ascii="Times New Roman" w:hAnsi="Times New Roman" w:cs="Times New Roman"/>
          <w:b/>
          <w:sz w:val="28"/>
          <w:szCs w:val="28"/>
        </w:rPr>
        <w:t>:</w:t>
      </w:r>
      <w:r w:rsidR="00ED5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05D">
        <w:rPr>
          <w:rFonts w:ascii="Times New Roman" w:hAnsi="Times New Roman" w:cs="Times New Roman"/>
          <w:b/>
          <w:sz w:val="28"/>
          <w:szCs w:val="28"/>
        </w:rPr>
        <w:t>Рим, Константинополь, Иерусалим</w:t>
      </w:r>
    </w:p>
    <w:p w:rsidR="00027989" w:rsidRDefault="00027989" w:rsidP="000279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7989" w:rsidRDefault="00027989" w:rsidP="000279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989">
        <w:rPr>
          <w:rFonts w:ascii="Times New Roman" w:hAnsi="Times New Roman" w:cs="Times New Roman"/>
          <w:b/>
          <w:sz w:val="28"/>
          <w:szCs w:val="28"/>
        </w:rPr>
        <w:t>Вопросы к зачету:</w:t>
      </w:r>
    </w:p>
    <w:p w:rsidR="00027989" w:rsidRPr="00027989" w:rsidRDefault="00027989" w:rsidP="0002798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505D">
        <w:rPr>
          <w:rFonts w:ascii="Times New Roman" w:hAnsi="Times New Roman" w:cs="Times New Roman"/>
          <w:sz w:val="28"/>
          <w:szCs w:val="28"/>
        </w:rPr>
        <w:t xml:space="preserve">Изучение раннехристианского Рима в XIX в. в Западной Европе 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Основатель христианской археологии Д. Б. де Росси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Русская научная школа и изучение Рима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Топография императорского Рима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Римский форум</w:t>
      </w:r>
      <w:r w:rsidR="006E2DF5" w:rsidRPr="00ED505D">
        <w:rPr>
          <w:rFonts w:ascii="Times New Roman" w:hAnsi="Times New Roman" w:cs="Times New Roman"/>
          <w:sz w:val="28"/>
          <w:szCs w:val="28"/>
        </w:rPr>
        <w:t>,</w:t>
      </w:r>
      <w:r w:rsidRPr="00ED5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5D">
        <w:rPr>
          <w:rFonts w:ascii="Times New Roman" w:hAnsi="Times New Roman" w:cs="Times New Roman"/>
          <w:sz w:val="28"/>
          <w:szCs w:val="28"/>
        </w:rPr>
        <w:t>Палатин</w:t>
      </w:r>
      <w:proofErr w:type="spellEnd"/>
      <w:r w:rsidR="006E2DF5" w:rsidRPr="00ED505D">
        <w:rPr>
          <w:rFonts w:ascii="Times New Roman" w:hAnsi="Times New Roman" w:cs="Times New Roman"/>
          <w:sz w:val="28"/>
          <w:szCs w:val="28"/>
        </w:rPr>
        <w:t>, Капитолий. Мавзолеи императоров и частных лиц</w:t>
      </w:r>
    </w:p>
    <w:p w:rsidR="006E2DF5" w:rsidRPr="00ED505D" w:rsidRDefault="006E2DF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>Цирки</w:t>
      </w:r>
      <w:r w:rsidRPr="00ED505D">
        <w:rPr>
          <w:rFonts w:ascii="Times New Roman" w:hAnsi="Times New Roman" w:cs="Times New Roman"/>
          <w:sz w:val="28"/>
          <w:szCs w:val="28"/>
        </w:rPr>
        <w:t>,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 </w:t>
      </w:r>
      <w:r w:rsidRPr="00ED505D">
        <w:rPr>
          <w:rFonts w:ascii="Times New Roman" w:hAnsi="Times New Roman" w:cs="Times New Roman"/>
          <w:sz w:val="28"/>
          <w:szCs w:val="28"/>
        </w:rPr>
        <w:t>т</w:t>
      </w:r>
      <w:r w:rsidR="00607F0C" w:rsidRPr="00ED505D">
        <w:rPr>
          <w:rFonts w:ascii="Times New Roman" w:hAnsi="Times New Roman" w:cs="Times New Roman"/>
          <w:sz w:val="28"/>
          <w:szCs w:val="28"/>
        </w:rPr>
        <w:t>ермы, акведуки</w:t>
      </w:r>
      <w:r w:rsidRPr="00ED505D">
        <w:rPr>
          <w:rFonts w:ascii="Times New Roman" w:hAnsi="Times New Roman" w:cs="Times New Roman"/>
          <w:sz w:val="28"/>
          <w:szCs w:val="28"/>
        </w:rPr>
        <w:t>. Оборонительная система, мосты и дороги</w:t>
      </w:r>
    </w:p>
    <w:p w:rsidR="002B1B5A" w:rsidRPr="00ED505D" w:rsidRDefault="002B1B5A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Принципы формирования христианской топографии. </w:t>
      </w:r>
      <w:proofErr w:type="spellStart"/>
      <w:r w:rsidRPr="00ED505D">
        <w:rPr>
          <w:rFonts w:ascii="Times New Roman" w:hAnsi="Times New Roman" w:cs="Times New Roman"/>
          <w:sz w:val="28"/>
          <w:szCs w:val="28"/>
        </w:rPr>
        <w:t>Стациональная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 литургия.</w:t>
      </w:r>
    </w:p>
    <w:p w:rsidR="006E2DF5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>Феномен катакомб: назначение, устройство, хронологи</w:t>
      </w:r>
      <w:r w:rsidR="006E2DF5" w:rsidRPr="00ED505D">
        <w:rPr>
          <w:rFonts w:ascii="Times New Roman" w:hAnsi="Times New Roman" w:cs="Times New Roman"/>
          <w:sz w:val="28"/>
          <w:szCs w:val="28"/>
        </w:rPr>
        <w:t>я</w:t>
      </w:r>
    </w:p>
    <w:p w:rsidR="007C6142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Раннехристианские писатели об искусстве. Типы сюжетов в живописи римских катакомб </w:t>
      </w:r>
    </w:p>
    <w:p w:rsidR="007C6142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Рим. Ветхозаветные сюжеты в катакомбах и на саркофагах</w:t>
      </w:r>
    </w:p>
    <w:p w:rsidR="007C6142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Рим. Новозаветные сюжеты в живописи катакомб и на саркофагах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Монументальные наземные комплексы над катакомбами</w:t>
      </w:r>
    </w:p>
    <w:p w:rsidR="006E2DF5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>Архитектура жилого дома</w:t>
      </w:r>
      <w:r w:rsidRPr="00ED505D">
        <w:rPr>
          <w:rFonts w:ascii="Times New Roman" w:hAnsi="Times New Roman" w:cs="Times New Roman"/>
          <w:sz w:val="28"/>
          <w:szCs w:val="28"/>
        </w:rPr>
        <w:t>;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 дома первых христиан. </w:t>
      </w:r>
    </w:p>
    <w:p w:rsidR="006E2DF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Апостолы Петра и Павел в Риме, места их почитания</w:t>
      </w:r>
    </w:p>
    <w:p w:rsidR="006E2DF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Базилика </w:t>
      </w:r>
      <w:proofErr w:type="spellStart"/>
      <w:r w:rsidR="00607F0C" w:rsidRPr="00ED505D">
        <w:rPr>
          <w:rFonts w:ascii="Times New Roman" w:hAnsi="Times New Roman" w:cs="Times New Roman"/>
          <w:sz w:val="28"/>
          <w:szCs w:val="28"/>
        </w:rPr>
        <w:t>cв</w:t>
      </w:r>
      <w:proofErr w:type="spellEnd"/>
      <w:r w:rsidR="00607F0C" w:rsidRPr="00ED505D">
        <w:rPr>
          <w:rFonts w:ascii="Times New Roman" w:hAnsi="Times New Roman" w:cs="Times New Roman"/>
          <w:sz w:val="28"/>
          <w:szCs w:val="28"/>
        </w:rPr>
        <w:t>. Петра</w:t>
      </w:r>
      <w:r w:rsidR="006E2DF5" w:rsidRPr="00ED505D">
        <w:rPr>
          <w:rFonts w:ascii="Times New Roman" w:hAnsi="Times New Roman" w:cs="Times New Roman"/>
          <w:sz w:val="28"/>
          <w:szCs w:val="28"/>
        </w:rPr>
        <w:t>, раскопки под базиликой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Базилики IV века: св. Павла, </w:t>
      </w:r>
      <w:proofErr w:type="spellStart"/>
      <w:r w:rsidR="00607F0C" w:rsidRPr="00ED505D">
        <w:rPr>
          <w:rFonts w:ascii="Times New Roman" w:hAnsi="Times New Roman" w:cs="Times New Roman"/>
          <w:sz w:val="28"/>
          <w:szCs w:val="28"/>
        </w:rPr>
        <w:t>Латеранская</w:t>
      </w:r>
      <w:proofErr w:type="spellEnd"/>
      <w:r w:rsidR="00607F0C" w:rsidRPr="00ED5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F0C" w:rsidRPr="00ED505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607F0C" w:rsidRPr="00ED505D">
        <w:rPr>
          <w:rFonts w:ascii="Times New Roman" w:hAnsi="Times New Roman" w:cs="Times New Roman"/>
          <w:sz w:val="28"/>
          <w:szCs w:val="28"/>
        </w:rPr>
        <w:t xml:space="preserve"> Креста в Иерусалиме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Рим.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 Кладб</w:t>
      </w:r>
      <w:r w:rsidRPr="00ED505D">
        <w:rPr>
          <w:rFonts w:ascii="Times New Roman" w:hAnsi="Times New Roman" w:cs="Times New Roman"/>
          <w:sz w:val="28"/>
          <w:szCs w:val="28"/>
        </w:rPr>
        <w:t>ищенские «</w:t>
      </w:r>
      <w:proofErr w:type="spellStart"/>
      <w:r w:rsidRPr="00ED505D">
        <w:rPr>
          <w:rFonts w:ascii="Times New Roman" w:hAnsi="Times New Roman" w:cs="Times New Roman"/>
          <w:sz w:val="28"/>
          <w:szCs w:val="28"/>
        </w:rPr>
        <w:t>цирковидные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>» базилики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Древнейшие мозаичные циклы в церквах Рима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Рим. 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Деревянные врата церкви св. Сабины 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Русская научная школа и исследование Константинополя</w:t>
      </w:r>
    </w:p>
    <w:p w:rsidR="007C6142" w:rsidRPr="00ED505D" w:rsidRDefault="007B2207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Светские сооружения: о</w:t>
      </w:r>
      <w:r w:rsidR="00607F0C" w:rsidRPr="00ED505D">
        <w:rPr>
          <w:rFonts w:ascii="Times New Roman" w:hAnsi="Times New Roman" w:cs="Times New Roman"/>
          <w:sz w:val="28"/>
          <w:szCs w:val="28"/>
        </w:rPr>
        <w:t>боронительная система Константинополя</w:t>
      </w:r>
      <w:r w:rsidR="00B832B5" w:rsidRPr="00ED505D">
        <w:rPr>
          <w:rFonts w:ascii="Times New Roman" w:hAnsi="Times New Roman" w:cs="Times New Roman"/>
          <w:sz w:val="28"/>
          <w:szCs w:val="28"/>
        </w:rPr>
        <w:t>, ф</w:t>
      </w:r>
      <w:r w:rsidR="00607F0C" w:rsidRPr="00ED505D">
        <w:rPr>
          <w:rFonts w:ascii="Times New Roman" w:hAnsi="Times New Roman" w:cs="Times New Roman"/>
          <w:sz w:val="28"/>
          <w:szCs w:val="28"/>
        </w:rPr>
        <w:t xml:space="preserve">орумы, </w:t>
      </w:r>
      <w:r w:rsidRPr="00ED505D">
        <w:rPr>
          <w:rFonts w:ascii="Times New Roman" w:hAnsi="Times New Roman" w:cs="Times New Roman"/>
          <w:sz w:val="28"/>
          <w:szCs w:val="28"/>
        </w:rPr>
        <w:t xml:space="preserve">ипподром, </w:t>
      </w:r>
      <w:r w:rsidR="00B832B5" w:rsidRPr="00ED505D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:rsidR="007C6142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Христианская топография Нового Рима</w:t>
      </w:r>
      <w:r w:rsidR="007B2207" w:rsidRPr="00ED505D">
        <w:rPr>
          <w:rFonts w:ascii="Times New Roman" w:hAnsi="Times New Roman" w:cs="Times New Roman"/>
          <w:sz w:val="28"/>
          <w:szCs w:val="28"/>
        </w:rPr>
        <w:t xml:space="preserve"> в эпоху Константина Великого</w:t>
      </w:r>
      <w:r w:rsidR="002B1B5A" w:rsidRPr="00ED505D">
        <w:rPr>
          <w:rFonts w:ascii="Times New Roman" w:hAnsi="Times New Roman" w:cs="Times New Roman"/>
          <w:sz w:val="28"/>
          <w:szCs w:val="28"/>
        </w:rPr>
        <w:t>. О</w:t>
      </w:r>
      <w:r w:rsidRPr="00ED505D">
        <w:rPr>
          <w:rFonts w:ascii="Times New Roman" w:hAnsi="Times New Roman" w:cs="Times New Roman"/>
          <w:sz w:val="28"/>
          <w:szCs w:val="28"/>
        </w:rPr>
        <w:t>сновные культовые центры</w:t>
      </w:r>
      <w:r w:rsidR="002B1B5A" w:rsidRPr="00ED505D">
        <w:rPr>
          <w:rFonts w:ascii="Times New Roman" w:hAnsi="Times New Roman" w:cs="Times New Roman"/>
          <w:sz w:val="28"/>
          <w:szCs w:val="28"/>
        </w:rPr>
        <w:t xml:space="preserve">. Литургические </w:t>
      </w:r>
      <w:proofErr w:type="spellStart"/>
      <w:r w:rsidR="002B1B5A" w:rsidRPr="00ED505D">
        <w:rPr>
          <w:rFonts w:ascii="Times New Roman" w:hAnsi="Times New Roman" w:cs="Times New Roman"/>
          <w:sz w:val="28"/>
          <w:szCs w:val="28"/>
        </w:rPr>
        <w:t>про</w:t>
      </w:r>
      <w:r w:rsidR="007B2207" w:rsidRPr="00ED505D">
        <w:rPr>
          <w:rFonts w:ascii="Times New Roman" w:hAnsi="Times New Roman" w:cs="Times New Roman"/>
          <w:sz w:val="28"/>
          <w:szCs w:val="28"/>
        </w:rPr>
        <w:t>ц</w:t>
      </w:r>
      <w:r w:rsidR="002B1B5A" w:rsidRPr="00ED505D">
        <w:rPr>
          <w:rFonts w:ascii="Times New Roman" w:hAnsi="Times New Roman" w:cs="Times New Roman"/>
          <w:sz w:val="28"/>
          <w:szCs w:val="28"/>
        </w:rPr>
        <w:t>есии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Базилики Константинополя V в. </w:t>
      </w:r>
    </w:p>
    <w:p w:rsidR="003F4C4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Купольные церкви эпохи Юстиниана.</w:t>
      </w:r>
      <w:r w:rsidR="00B832B5" w:rsidRPr="00ED505D">
        <w:rPr>
          <w:rFonts w:ascii="Times New Roman" w:hAnsi="Times New Roman" w:cs="Times New Roman"/>
          <w:sz w:val="28"/>
          <w:szCs w:val="28"/>
        </w:rPr>
        <w:t xml:space="preserve"> Храм св. Софии: история</w:t>
      </w:r>
      <w:r w:rsidR="007C6142" w:rsidRPr="00ED505D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B832B5" w:rsidRPr="00ED505D">
        <w:rPr>
          <w:rFonts w:ascii="Times New Roman" w:hAnsi="Times New Roman" w:cs="Times New Roman"/>
          <w:sz w:val="28"/>
          <w:szCs w:val="28"/>
        </w:rPr>
        <w:t>, архитек</w:t>
      </w:r>
      <w:r w:rsidR="007C6142" w:rsidRPr="00ED505D">
        <w:rPr>
          <w:rFonts w:ascii="Times New Roman" w:hAnsi="Times New Roman" w:cs="Times New Roman"/>
          <w:sz w:val="28"/>
          <w:szCs w:val="28"/>
        </w:rPr>
        <w:t>ту</w:t>
      </w:r>
      <w:r w:rsidR="00B832B5" w:rsidRPr="00ED505D">
        <w:rPr>
          <w:rFonts w:ascii="Times New Roman" w:hAnsi="Times New Roman" w:cs="Times New Roman"/>
          <w:sz w:val="28"/>
          <w:szCs w:val="28"/>
        </w:rPr>
        <w:t>ра, декор</w:t>
      </w:r>
      <w:r w:rsidR="007C6142" w:rsidRPr="00ED505D">
        <w:rPr>
          <w:rFonts w:ascii="Times New Roman" w:hAnsi="Times New Roman" w:cs="Times New Roman"/>
          <w:sz w:val="28"/>
          <w:szCs w:val="28"/>
        </w:rPr>
        <w:t>, значение</w:t>
      </w:r>
    </w:p>
    <w:p w:rsidR="007B2207" w:rsidRPr="00ED505D" w:rsidRDefault="007B2207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Большой Константинопольский дворец: текст трактата Константина Багрянородного «О церемониях» и археологические свидетельства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5D">
        <w:rPr>
          <w:rFonts w:ascii="Times New Roman" w:hAnsi="Times New Roman" w:cs="Times New Roman"/>
          <w:sz w:val="28"/>
          <w:szCs w:val="28"/>
        </w:rPr>
        <w:t>Палеологовский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 Константинополь: императорская резиденция</w:t>
      </w:r>
      <w:r w:rsidR="007B2207" w:rsidRPr="00ED505D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7B2207" w:rsidRPr="00ED505D">
        <w:rPr>
          <w:rFonts w:ascii="Times New Roman" w:hAnsi="Times New Roman" w:cs="Times New Roman"/>
          <w:sz w:val="28"/>
          <w:szCs w:val="28"/>
        </w:rPr>
        <w:t>Влахернах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>, загородные монастыри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Падение Константинополя</w:t>
      </w:r>
      <w:r w:rsidR="00B832B5" w:rsidRPr="00ED505D">
        <w:rPr>
          <w:rFonts w:ascii="Times New Roman" w:hAnsi="Times New Roman" w:cs="Times New Roman"/>
          <w:sz w:val="28"/>
          <w:szCs w:val="28"/>
        </w:rPr>
        <w:t>. Византия после Византии</w:t>
      </w:r>
    </w:p>
    <w:p w:rsidR="0092579F" w:rsidRPr="00ED505D" w:rsidRDefault="007B2207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К</w:t>
      </w:r>
      <w:r w:rsidR="0092579F" w:rsidRPr="00ED505D">
        <w:rPr>
          <w:rFonts w:ascii="Times New Roman" w:hAnsi="Times New Roman" w:cs="Times New Roman"/>
          <w:sz w:val="28"/>
          <w:szCs w:val="28"/>
        </w:rPr>
        <w:t>онстантинопол</w:t>
      </w:r>
      <w:r w:rsidR="00E63239" w:rsidRPr="00ED505D">
        <w:rPr>
          <w:rFonts w:ascii="Times New Roman" w:hAnsi="Times New Roman" w:cs="Times New Roman"/>
          <w:sz w:val="28"/>
          <w:szCs w:val="28"/>
        </w:rPr>
        <w:t>ь и соседи</w:t>
      </w:r>
      <w:r w:rsidR="0092579F" w:rsidRPr="00ED505D">
        <w:rPr>
          <w:rFonts w:ascii="Times New Roman" w:hAnsi="Times New Roman" w:cs="Times New Roman"/>
          <w:sz w:val="28"/>
          <w:szCs w:val="28"/>
        </w:rPr>
        <w:t>: Херсонес Таврическ</w:t>
      </w:r>
      <w:r w:rsidR="00520AB3" w:rsidRPr="00ED505D">
        <w:rPr>
          <w:rFonts w:ascii="Times New Roman" w:hAnsi="Times New Roman" w:cs="Times New Roman"/>
          <w:sz w:val="28"/>
          <w:szCs w:val="28"/>
        </w:rPr>
        <w:t>ий и епископские центры Восточного Причерноморья</w:t>
      </w:r>
      <w:r w:rsidR="0092579F" w:rsidRPr="00ED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B5" w:rsidRPr="00ED505D" w:rsidRDefault="00D86853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Палестина. </w:t>
      </w:r>
      <w:r w:rsidR="00B832B5" w:rsidRPr="00ED505D">
        <w:rPr>
          <w:rFonts w:ascii="Times New Roman" w:hAnsi="Times New Roman" w:cs="Times New Roman"/>
          <w:sz w:val="28"/>
          <w:szCs w:val="28"/>
        </w:rPr>
        <w:t>Места земной жизни Христа и а</w:t>
      </w:r>
      <w:r w:rsidR="00607F0C" w:rsidRPr="00ED505D">
        <w:rPr>
          <w:rFonts w:ascii="Times New Roman" w:hAnsi="Times New Roman" w:cs="Times New Roman"/>
          <w:sz w:val="28"/>
          <w:szCs w:val="28"/>
        </w:rPr>
        <w:t>рхеологи</w:t>
      </w:r>
      <w:r w:rsidR="00B832B5" w:rsidRPr="00ED505D">
        <w:rPr>
          <w:rFonts w:ascii="Times New Roman" w:hAnsi="Times New Roman" w:cs="Times New Roman"/>
          <w:sz w:val="28"/>
          <w:szCs w:val="28"/>
        </w:rPr>
        <w:t>я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Маршруты паломников в Иерусалим</w:t>
      </w:r>
      <w:r w:rsidR="00B832B5" w:rsidRPr="00ED505D">
        <w:rPr>
          <w:rFonts w:ascii="Times New Roman" w:hAnsi="Times New Roman" w:cs="Times New Roman"/>
          <w:sz w:val="28"/>
          <w:szCs w:val="28"/>
        </w:rPr>
        <w:t>. П</w:t>
      </w:r>
      <w:r w:rsidRPr="00ED505D">
        <w:rPr>
          <w:rFonts w:ascii="Times New Roman" w:hAnsi="Times New Roman" w:cs="Times New Roman"/>
          <w:sz w:val="28"/>
          <w:szCs w:val="28"/>
        </w:rPr>
        <w:t>исьменные источники</w:t>
      </w:r>
      <w:r w:rsidR="00D86853" w:rsidRPr="00ED505D">
        <w:rPr>
          <w:rFonts w:ascii="Times New Roman" w:hAnsi="Times New Roman" w:cs="Times New Roman"/>
          <w:sz w:val="28"/>
          <w:szCs w:val="28"/>
        </w:rPr>
        <w:t>, архитектура</w:t>
      </w:r>
      <w:r w:rsidRPr="00ED505D">
        <w:rPr>
          <w:rFonts w:ascii="Times New Roman" w:hAnsi="Times New Roman" w:cs="Times New Roman"/>
          <w:sz w:val="28"/>
          <w:szCs w:val="28"/>
        </w:rPr>
        <w:t xml:space="preserve"> и археология</w:t>
      </w:r>
    </w:p>
    <w:p w:rsidR="00B832B5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lastRenderedPageBreak/>
        <w:t>Русские паломники в Святую Землю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Топография Иерусалима в эпоху Адриана и эпоху Константина</w:t>
      </w:r>
      <w:r w:rsidR="00D86853" w:rsidRPr="00ED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Церковь </w:t>
      </w:r>
      <w:r w:rsidR="00D86853" w:rsidRPr="00ED505D">
        <w:rPr>
          <w:rFonts w:ascii="Times New Roman" w:hAnsi="Times New Roman" w:cs="Times New Roman"/>
          <w:sz w:val="28"/>
          <w:szCs w:val="28"/>
        </w:rPr>
        <w:t>С</w:t>
      </w:r>
      <w:r w:rsidRPr="00ED505D">
        <w:rPr>
          <w:rFonts w:ascii="Times New Roman" w:hAnsi="Times New Roman" w:cs="Times New Roman"/>
          <w:sz w:val="28"/>
          <w:szCs w:val="28"/>
        </w:rPr>
        <w:t>в. Гроба: замысел Константина, структура, перестройки</w:t>
      </w:r>
    </w:p>
    <w:p w:rsidR="00B832B5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5D">
        <w:rPr>
          <w:rFonts w:ascii="Times New Roman" w:hAnsi="Times New Roman" w:cs="Times New Roman"/>
          <w:sz w:val="28"/>
          <w:szCs w:val="28"/>
        </w:rPr>
        <w:t>Кувуклий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 (эдикула) над Гробом Христа в памятниках иконографии</w:t>
      </w:r>
    </w:p>
    <w:p w:rsidR="007C6142" w:rsidRPr="00ED505D" w:rsidRDefault="007C6142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Топография христианского Иерусалима: основные культовые центры </w:t>
      </w:r>
    </w:p>
    <w:p w:rsidR="00D86853" w:rsidRPr="00ED505D" w:rsidRDefault="00B832B5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Иконография Распятия в древнейших памятниках</w:t>
      </w:r>
      <w:r w:rsidR="00D86853" w:rsidRPr="00ED505D">
        <w:rPr>
          <w:rFonts w:ascii="Times New Roman" w:hAnsi="Times New Roman" w:cs="Times New Roman"/>
          <w:sz w:val="28"/>
          <w:szCs w:val="28"/>
        </w:rPr>
        <w:t xml:space="preserve"> </w:t>
      </w:r>
      <w:r w:rsidR="00611449" w:rsidRPr="00ED505D">
        <w:rPr>
          <w:rFonts w:ascii="Times New Roman" w:hAnsi="Times New Roman" w:cs="Times New Roman"/>
          <w:sz w:val="28"/>
          <w:szCs w:val="28"/>
        </w:rPr>
        <w:t>искусства</w:t>
      </w:r>
    </w:p>
    <w:p w:rsidR="00611449" w:rsidRPr="00ED505D" w:rsidRDefault="00611449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 xml:space="preserve">Паломнические сувениры из Святой Земли: </w:t>
      </w:r>
      <w:proofErr w:type="spellStart"/>
      <w:r w:rsidRPr="00ED505D">
        <w:rPr>
          <w:rFonts w:ascii="Times New Roman" w:hAnsi="Times New Roman" w:cs="Times New Roman"/>
          <w:sz w:val="28"/>
          <w:szCs w:val="28"/>
        </w:rPr>
        <w:t>реликварии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, иконы, кресты, кадила, </w:t>
      </w:r>
      <w:proofErr w:type="spellStart"/>
      <w:r w:rsidRPr="00ED505D">
        <w:rPr>
          <w:rFonts w:ascii="Times New Roman" w:hAnsi="Times New Roman" w:cs="Times New Roman"/>
          <w:sz w:val="28"/>
          <w:szCs w:val="28"/>
        </w:rPr>
        <w:t>евлогии</w:t>
      </w:r>
      <w:proofErr w:type="spellEnd"/>
      <w:r w:rsidRPr="00ED505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86853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Церковь Рождества в Вифлееме</w:t>
      </w:r>
    </w:p>
    <w:p w:rsidR="00D86853" w:rsidRPr="00ED505D" w:rsidRDefault="00D86853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Новый Иерусалим</w:t>
      </w:r>
      <w:r w:rsidR="007C6142" w:rsidRPr="00ED505D">
        <w:rPr>
          <w:rFonts w:ascii="Times New Roman" w:hAnsi="Times New Roman" w:cs="Times New Roman"/>
          <w:sz w:val="28"/>
          <w:szCs w:val="28"/>
        </w:rPr>
        <w:t xml:space="preserve"> под Москвой</w:t>
      </w:r>
      <w:r w:rsidRPr="00ED505D">
        <w:rPr>
          <w:rFonts w:ascii="Times New Roman" w:hAnsi="Times New Roman" w:cs="Times New Roman"/>
          <w:sz w:val="28"/>
          <w:szCs w:val="28"/>
        </w:rPr>
        <w:t>: замысел патриарха Никона и его воплощение</w:t>
      </w:r>
    </w:p>
    <w:p w:rsidR="00607F0C" w:rsidRPr="00ED505D" w:rsidRDefault="00607F0C" w:rsidP="0016786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D505D">
        <w:rPr>
          <w:rFonts w:ascii="Times New Roman" w:hAnsi="Times New Roman" w:cs="Times New Roman"/>
          <w:sz w:val="28"/>
          <w:szCs w:val="28"/>
        </w:rPr>
        <w:t>Иерусалимская традиция в русской культуре</w:t>
      </w:r>
      <w:bookmarkEnd w:id="0"/>
    </w:p>
    <w:sectPr w:rsidR="00607F0C" w:rsidRPr="00ED505D" w:rsidSect="002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49F"/>
    <w:multiLevelType w:val="hybridMultilevel"/>
    <w:tmpl w:val="07105E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C45"/>
    <w:rsid w:val="00027989"/>
    <w:rsid w:val="000515CB"/>
    <w:rsid w:val="00167861"/>
    <w:rsid w:val="002461E4"/>
    <w:rsid w:val="002B1B5A"/>
    <w:rsid w:val="003F4C45"/>
    <w:rsid w:val="00520AB3"/>
    <w:rsid w:val="00607F0C"/>
    <w:rsid w:val="00611449"/>
    <w:rsid w:val="0061346F"/>
    <w:rsid w:val="006513C1"/>
    <w:rsid w:val="006E2DF5"/>
    <w:rsid w:val="007B2207"/>
    <w:rsid w:val="007C6142"/>
    <w:rsid w:val="00834121"/>
    <w:rsid w:val="0092579F"/>
    <w:rsid w:val="00B832B5"/>
    <w:rsid w:val="00D86853"/>
    <w:rsid w:val="00E63239"/>
    <w:rsid w:val="00ED505D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85C03-40AD-4980-87E1-CD21835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15</cp:revision>
  <dcterms:created xsi:type="dcterms:W3CDTF">2015-11-29T16:10:00Z</dcterms:created>
  <dcterms:modified xsi:type="dcterms:W3CDTF">2018-11-30T11:36:00Z</dcterms:modified>
</cp:coreProperties>
</file>