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1302A" w14:textId="77777777" w:rsidR="00E742E3" w:rsidRPr="005F1FAF" w:rsidRDefault="00E742E3" w:rsidP="005F1FAF">
      <w:pPr>
        <w:pStyle w:val="31"/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ИСТОЧНИКОВЕДЕНИЕ ВЕЩЕСТВЕННЫХ ИСТОРИЧЕСКИХ ИСТОЧНИКОВ</w:t>
      </w:r>
      <w:bookmarkStart w:id="0" w:name="_GoBack"/>
      <w:bookmarkEnd w:id="0"/>
    </w:p>
    <w:p w14:paraId="4291B34B" w14:textId="77777777" w:rsidR="00E742E3" w:rsidRDefault="00E742E3" w:rsidP="005F1FAF">
      <w:pPr>
        <w:spacing w:line="360" w:lineRule="auto"/>
        <w:jc w:val="both"/>
        <w:rPr>
          <w:b/>
        </w:rPr>
      </w:pPr>
      <w:r>
        <w:rPr>
          <w:b/>
        </w:rPr>
        <w:t>Контрольные вопросы для экзамена.</w:t>
      </w:r>
    </w:p>
    <w:p w14:paraId="6A981DA2" w14:textId="77777777" w:rsidR="00E742E3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</w:pPr>
      <w:r>
        <w:t>Вещественные исторические источники в системе исторического источниковедения.</w:t>
      </w:r>
    </w:p>
    <w:p w14:paraId="68B5C470" w14:textId="77777777" w:rsidR="00E742E3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</w:pPr>
      <w:r>
        <w:t>Подходы к изучению явлений материальной культуры.</w:t>
      </w:r>
    </w:p>
    <w:p w14:paraId="203DEECE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>Проблемы классификации вещественных источников.</w:t>
      </w:r>
    </w:p>
    <w:p w14:paraId="02FF20D1" w14:textId="77777777" w:rsidR="00E742E3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</w:pPr>
      <w:r>
        <w:t xml:space="preserve">Виды и разновидности вещественных исторических источников. </w:t>
      </w:r>
    </w:p>
    <w:p w14:paraId="109AAC73" w14:textId="77777777" w:rsidR="00E742E3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</w:pPr>
      <w:r>
        <w:t xml:space="preserve">Вещественный исторический источник как музейный предмет и экспонат. </w:t>
      </w:r>
    </w:p>
    <w:p w14:paraId="18D665F0" w14:textId="77777777" w:rsidR="00E742E3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</w:pPr>
      <w:r>
        <w:t xml:space="preserve">Вещественный исторический источник  как культурная ценность и объект коллекционирования.  </w:t>
      </w:r>
    </w:p>
    <w:p w14:paraId="74116E78" w14:textId="77777777" w:rsidR="00E742E3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</w:pPr>
      <w:r>
        <w:t xml:space="preserve">Вещественный исторический источник  как мемориальное явление и явление материальной культуры. </w:t>
      </w:r>
    </w:p>
    <w:p w14:paraId="5BC7D9F8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 xml:space="preserve">Типы и виды изображений вещественных исторических источников. </w:t>
      </w:r>
    </w:p>
    <w:p w14:paraId="1D01D9FC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>Публикации вещественных исторических источников в музейных периодических изданиях.</w:t>
      </w:r>
    </w:p>
    <w:p w14:paraId="6B1458AF" w14:textId="77777777" w:rsidR="00E742E3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</w:pPr>
      <w:r w:rsidRPr="005F1FAF">
        <w:rPr>
          <w:bCs/>
          <w:iCs/>
        </w:rPr>
        <w:t>Публикация вещественных исторических источников</w:t>
      </w:r>
      <w:r>
        <w:t xml:space="preserve"> в историко-краеведческих альманахах 1980-х-2000-х гг.</w:t>
      </w:r>
    </w:p>
    <w:p w14:paraId="069B1E00" w14:textId="77777777" w:rsidR="00E742E3" w:rsidRDefault="00E742E3" w:rsidP="005F1FAF">
      <w:pPr>
        <w:pStyle w:val="31"/>
        <w:numPr>
          <w:ilvl w:val="0"/>
          <w:numId w:val="3"/>
        </w:numPr>
        <w:spacing w:after="0" w:line="360" w:lineRule="auto"/>
        <w:ind w:right="-8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Отражение</w:t>
      </w:r>
      <w:r>
        <w:t xml:space="preserve"> </w:t>
      </w:r>
      <w:r>
        <w:rPr>
          <w:sz w:val="24"/>
          <w:szCs w:val="24"/>
        </w:rPr>
        <w:t>п</w:t>
      </w:r>
      <w:r>
        <w:rPr>
          <w:iCs/>
          <w:sz w:val="24"/>
          <w:szCs w:val="24"/>
        </w:rPr>
        <w:t>роизводственной традиции в вещественных исторических источниках. Проблемы сохранности.</w:t>
      </w:r>
    </w:p>
    <w:p w14:paraId="07DA932F" w14:textId="77777777" w:rsidR="00E742E3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</w:pPr>
      <w:r>
        <w:t xml:space="preserve">Фотография как источник для реконструкции вещественных памятников. </w:t>
      </w:r>
    </w:p>
    <w:p w14:paraId="674D39DA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>Промышленная археология.</w:t>
      </w:r>
    </w:p>
    <w:p w14:paraId="18B160DA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>Вещественные исторические источники мира русской помещичьей усадьбы.</w:t>
      </w:r>
    </w:p>
    <w:p w14:paraId="67DD39F3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>Вещественные исторические источники мира крестьянской усадьбы.</w:t>
      </w:r>
    </w:p>
    <w:p w14:paraId="2D05064E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iCs/>
        </w:rPr>
      </w:pPr>
      <w:r w:rsidRPr="005F1FAF">
        <w:rPr>
          <w:iCs/>
        </w:rPr>
        <w:t>Методы анализа вещественных исторических источников.</w:t>
      </w:r>
    </w:p>
    <w:p w14:paraId="34CFAECF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>Вещественные исторические источники и</w:t>
      </w:r>
      <w:r w:rsidRPr="005F1FAF">
        <w:rPr>
          <w:iCs/>
        </w:rPr>
        <w:t xml:space="preserve"> </w:t>
      </w:r>
      <w:r w:rsidRPr="005F1FAF">
        <w:rPr>
          <w:bCs/>
          <w:iCs/>
        </w:rPr>
        <w:t>антикварный рынок.</w:t>
      </w:r>
    </w:p>
    <w:p w14:paraId="1E721830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 xml:space="preserve">Нормирование оборота культурных ценностей  и вещественные исторические источники.  </w:t>
      </w:r>
    </w:p>
    <w:p w14:paraId="1A16ACE0" w14:textId="77777777" w:rsidR="00E742E3" w:rsidRPr="005F1FAF" w:rsidRDefault="00E742E3" w:rsidP="005F1FAF">
      <w:pPr>
        <w:pStyle w:val="a3"/>
        <w:numPr>
          <w:ilvl w:val="0"/>
          <w:numId w:val="3"/>
        </w:numPr>
        <w:spacing w:line="360" w:lineRule="auto"/>
        <w:ind w:right="-80"/>
        <w:jc w:val="both"/>
        <w:rPr>
          <w:bCs/>
          <w:iCs/>
        </w:rPr>
      </w:pPr>
      <w:r w:rsidRPr="005F1FAF">
        <w:rPr>
          <w:bCs/>
          <w:iCs/>
        </w:rPr>
        <w:t xml:space="preserve">Источники и приёмы </w:t>
      </w:r>
      <w:proofErr w:type="spellStart"/>
      <w:r w:rsidRPr="005F1FAF">
        <w:rPr>
          <w:bCs/>
          <w:iCs/>
        </w:rPr>
        <w:t>атрибутирования</w:t>
      </w:r>
      <w:proofErr w:type="spellEnd"/>
      <w:r w:rsidRPr="005F1FAF">
        <w:rPr>
          <w:bCs/>
          <w:iCs/>
        </w:rPr>
        <w:t xml:space="preserve">  вещественных исторических источников.</w:t>
      </w:r>
    </w:p>
    <w:p w14:paraId="72F2D321" w14:textId="77777777" w:rsidR="00E742E3" w:rsidRDefault="00E742E3" w:rsidP="00E742E3">
      <w:pPr>
        <w:spacing w:line="360" w:lineRule="auto"/>
        <w:ind w:right="-80"/>
        <w:jc w:val="both"/>
        <w:rPr>
          <w:b/>
        </w:rPr>
      </w:pPr>
    </w:p>
    <w:p w14:paraId="689A9D4F" w14:textId="77777777" w:rsidR="00E742E3" w:rsidRPr="005D3AAE" w:rsidRDefault="00E742E3" w:rsidP="005F1FAF">
      <w:pPr>
        <w:spacing w:line="360" w:lineRule="auto"/>
        <w:rPr>
          <w:b/>
        </w:rPr>
      </w:pPr>
      <w:r w:rsidRPr="005D3AAE">
        <w:rPr>
          <w:b/>
        </w:rPr>
        <w:t>Учебно-методическое и информационное обеспечение дисциплины</w:t>
      </w:r>
    </w:p>
    <w:p w14:paraId="0E91D783" w14:textId="77777777" w:rsidR="00E742E3" w:rsidRDefault="00E742E3" w:rsidP="00E742E3">
      <w:pPr>
        <w:spacing w:line="360" w:lineRule="auto"/>
      </w:pPr>
      <w:r w:rsidRPr="00D07F29">
        <w:t>а) основная литература:</w:t>
      </w:r>
    </w:p>
    <w:p w14:paraId="0C058114" w14:textId="77777777" w:rsidR="00E742E3" w:rsidRPr="00046AC1" w:rsidRDefault="00E742E3" w:rsidP="005F1FAF">
      <w:pPr>
        <w:pStyle w:val="a3"/>
        <w:numPr>
          <w:ilvl w:val="0"/>
          <w:numId w:val="5"/>
        </w:numPr>
        <w:spacing w:line="360" w:lineRule="auto"/>
        <w:ind w:left="709" w:hanging="283"/>
        <w:jc w:val="both"/>
      </w:pPr>
      <w:r w:rsidRPr="005F1FAF">
        <w:rPr>
          <w:rFonts w:eastAsia="Times New Roman"/>
        </w:rPr>
        <w:t>Ковальченко И</w:t>
      </w:r>
      <w:r w:rsidRPr="00046AC1">
        <w:t>.</w:t>
      </w:r>
      <w:r w:rsidRPr="005F1FAF">
        <w:rPr>
          <w:rFonts w:eastAsia="Times New Roman"/>
        </w:rPr>
        <w:t xml:space="preserve">Д. Методы исторического исследования. Изд. второе, дополненное. М.: Наука, 2003. На сайте исторического факультета: </w:t>
      </w:r>
      <w:hyperlink r:id="rId6" w:history="1">
        <w:r w:rsidRPr="005F1FAF">
          <w:rPr>
            <w:rStyle w:val="Hyperlink1"/>
            <w:rFonts w:eastAsia="Times New Roman"/>
          </w:rPr>
          <w:t>http://www.hist.msu.ru/Science/IDK/research.htm</w:t>
        </w:r>
      </w:hyperlink>
    </w:p>
    <w:p w14:paraId="4A35907E" w14:textId="77777777" w:rsidR="00E742E3" w:rsidRDefault="00E742E3" w:rsidP="005F1FAF">
      <w:pPr>
        <w:pStyle w:val="a3"/>
        <w:numPr>
          <w:ilvl w:val="0"/>
          <w:numId w:val="6"/>
        </w:numPr>
        <w:spacing w:line="360" w:lineRule="auto"/>
        <w:ind w:left="709" w:right="-79" w:hanging="283"/>
        <w:jc w:val="both"/>
      </w:pPr>
      <w:r>
        <w:lastRenderedPageBreak/>
        <w:t xml:space="preserve">Голиков А.Г., Круглова Т.А. Источниковедение отечественной истории: учеб. пособие. 5-е изд., </w:t>
      </w:r>
      <w:proofErr w:type="spellStart"/>
      <w:r>
        <w:t>испр</w:t>
      </w:r>
      <w:proofErr w:type="spellEnd"/>
      <w:r>
        <w:t>. Под общей ред. проф. А</w:t>
      </w:r>
      <w:r w:rsidR="005F1FAF">
        <w:t>.Г. Голикова. М.: Академия</w:t>
      </w:r>
      <w:r>
        <w:t>, 2012. (Сер. Бакалавриат) и др. издания.</w:t>
      </w:r>
    </w:p>
    <w:p w14:paraId="03F4FC68" w14:textId="77777777" w:rsidR="00E742E3" w:rsidRDefault="00E742E3" w:rsidP="005F1FAF">
      <w:pPr>
        <w:pStyle w:val="a3"/>
        <w:numPr>
          <w:ilvl w:val="0"/>
          <w:numId w:val="6"/>
        </w:numPr>
        <w:spacing w:line="360" w:lineRule="auto"/>
        <w:ind w:left="709" w:right="-79" w:hanging="283"/>
        <w:jc w:val="both"/>
      </w:pPr>
      <w:r>
        <w:t>Голиков А.Г., Круглова Т.А. Методика работы с историческими источниками: учеб. пособие. Под обще</w:t>
      </w:r>
      <w:r w:rsidR="005F1FAF">
        <w:t>й ред. проф. А.Г. Голикова. М.: Академия</w:t>
      </w:r>
      <w:r>
        <w:t>, 2014. (Сер. Бакалавриат).</w:t>
      </w:r>
    </w:p>
    <w:p w14:paraId="6883D1F5" w14:textId="77777777" w:rsidR="00E742E3" w:rsidRPr="005F1FAF" w:rsidRDefault="00E742E3" w:rsidP="005F1FAF">
      <w:pPr>
        <w:pStyle w:val="a3"/>
        <w:numPr>
          <w:ilvl w:val="0"/>
          <w:numId w:val="6"/>
        </w:numPr>
        <w:spacing w:line="360" w:lineRule="auto"/>
        <w:ind w:left="709" w:right="-79" w:hanging="283"/>
        <w:jc w:val="both"/>
        <w:rPr>
          <w:rFonts w:cs="Times New Roman"/>
        </w:rPr>
      </w:pPr>
      <w:r w:rsidRPr="005F1FAF">
        <w:rPr>
          <w:rFonts w:cs="Times New Roman"/>
        </w:rPr>
        <w:t>Описание вещественных музейных</w:t>
      </w:r>
      <w:r w:rsidR="005F1FAF" w:rsidRPr="005F1FAF">
        <w:rPr>
          <w:rFonts w:cs="Times New Roman"/>
        </w:rPr>
        <w:t xml:space="preserve"> предметов. Метод. пособие — М.:</w:t>
      </w:r>
      <w:r w:rsidRPr="005F1FAF">
        <w:rPr>
          <w:rFonts w:cs="Times New Roman"/>
        </w:rPr>
        <w:t xml:space="preserve"> ГЦМСИР, 2011.</w:t>
      </w:r>
    </w:p>
    <w:p w14:paraId="241A9C57" w14:textId="77777777" w:rsidR="00E742E3" w:rsidRPr="005F1FAF" w:rsidRDefault="00E742E3" w:rsidP="005F1FAF">
      <w:pPr>
        <w:pStyle w:val="a3"/>
        <w:numPr>
          <w:ilvl w:val="0"/>
          <w:numId w:val="6"/>
        </w:numPr>
        <w:spacing w:line="360" w:lineRule="auto"/>
        <w:ind w:left="709" w:right="-79" w:hanging="283"/>
        <w:jc w:val="both"/>
        <w:rPr>
          <w:rFonts w:cs="Times New Roman"/>
          <w:sz w:val="28"/>
          <w:szCs w:val="28"/>
        </w:rPr>
      </w:pPr>
      <w:r w:rsidRPr="005F1FAF">
        <w:rPr>
          <w:rFonts w:cs="Times New Roman"/>
        </w:rPr>
        <w:t>Описание музейных предметов: основные элементы и образцы. Метод. пособ</w:t>
      </w:r>
      <w:r w:rsidR="005F1FAF" w:rsidRPr="005F1FAF">
        <w:rPr>
          <w:rFonts w:cs="Times New Roman"/>
        </w:rPr>
        <w:t xml:space="preserve">ие. 2-е изд., </w:t>
      </w:r>
      <w:proofErr w:type="spellStart"/>
      <w:r w:rsidR="005F1FAF" w:rsidRPr="005F1FAF">
        <w:rPr>
          <w:rFonts w:cs="Times New Roman"/>
        </w:rPr>
        <w:t>испр</w:t>
      </w:r>
      <w:proofErr w:type="spellEnd"/>
      <w:r w:rsidR="005F1FAF" w:rsidRPr="005F1FAF">
        <w:rPr>
          <w:rFonts w:cs="Times New Roman"/>
        </w:rPr>
        <w:t>. и доп. - М.:</w:t>
      </w:r>
      <w:r w:rsidRPr="005F1FAF">
        <w:rPr>
          <w:rFonts w:cs="Times New Roman"/>
        </w:rPr>
        <w:t xml:space="preserve"> ГЦМСИР, 2013</w:t>
      </w:r>
      <w:r w:rsidRPr="005F1FAF">
        <w:rPr>
          <w:rFonts w:ascii="Arial" w:hAnsi="Arial" w:cs="Arial"/>
          <w:sz w:val="28"/>
          <w:szCs w:val="28"/>
        </w:rPr>
        <w:t>.</w:t>
      </w:r>
    </w:p>
    <w:p w14:paraId="2BEC8482" w14:textId="77777777" w:rsidR="00E742E3" w:rsidRPr="00D07F29" w:rsidRDefault="00E742E3" w:rsidP="00E742E3">
      <w:pPr>
        <w:spacing w:line="360" w:lineRule="auto"/>
      </w:pPr>
      <w:r w:rsidRPr="00D07F29">
        <w:rPr>
          <w:rFonts w:cs="Times New Roman"/>
        </w:rPr>
        <w:t xml:space="preserve"> </w:t>
      </w:r>
      <w:r w:rsidRPr="00D07F29">
        <w:t>б) дополнительная литература:</w:t>
      </w:r>
    </w:p>
    <w:p w14:paraId="2BA42CF8" w14:textId="77777777" w:rsidR="00E742E3" w:rsidRPr="005F1FAF" w:rsidRDefault="00E742E3" w:rsidP="005F1FAF">
      <w:pPr>
        <w:pStyle w:val="a3"/>
        <w:numPr>
          <w:ilvl w:val="0"/>
          <w:numId w:val="9"/>
        </w:numPr>
        <w:spacing w:line="360" w:lineRule="auto"/>
        <w:ind w:left="851" w:right="-80" w:hanging="425"/>
        <w:jc w:val="both"/>
        <w:rPr>
          <w:rFonts w:cs="Arial"/>
        </w:rPr>
      </w:pPr>
      <w:r w:rsidRPr="005F1FAF">
        <w:rPr>
          <w:rFonts w:cs="Arial"/>
        </w:rPr>
        <w:t>Барт Р. Система моды. М., 2004. См.: http://yanko.lib.ru/ann/barthes-systeme_de_la_mode-a.htm</w:t>
      </w:r>
    </w:p>
    <w:p w14:paraId="545DF358" w14:textId="77777777" w:rsidR="00E742E3" w:rsidRPr="00046AC1" w:rsidRDefault="00E742E3" w:rsidP="005F1FAF">
      <w:pPr>
        <w:pStyle w:val="a3"/>
        <w:numPr>
          <w:ilvl w:val="0"/>
          <w:numId w:val="9"/>
        </w:numPr>
        <w:spacing w:line="360" w:lineRule="auto"/>
        <w:ind w:left="851" w:hanging="425"/>
        <w:jc w:val="both"/>
      </w:pPr>
      <w:proofErr w:type="spellStart"/>
      <w:r w:rsidRPr="005F1FAF">
        <w:rPr>
          <w:rFonts w:eastAsia="Times New Roman"/>
        </w:rPr>
        <w:t>Бродель</w:t>
      </w:r>
      <w:proofErr w:type="spellEnd"/>
      <w:r w:rsidRPr="005F1FAF">
        <w:rPr>
          <w:rFonts w:eastAsia="Times New Roman"/>
        </w:rPr>
        <w:t xml:space="preserve"> Ф. Материальная цивилизация, экономика и капитализм</w:t>
      </w:r>
      <w:r w:rsidRPr="00046AC1">
        <w:t>.</w:t>
      </w:r>
    </w:p>
    <w:p w14:paraId="334D5B39" w14:textId="77777777" w:rsidR="00E742E3" w:rsidRPr="005F1FAF" w:rsidRDefault="005F1FAF" w:rsidP="005F1FAF">
      <w:pPr>
        <w:pStyle w:val="a3"/>
        <w:numPr>
          <w:ilvl w:val="0"/>
          <w:numId w:val="9"/>
        </w:numPr>
        <w:spacing w:line="360" w:lineRule="auto"/>
        <w:ind w:left="851" w:hanging="425"/>
        <w:jc w:val="both"/>
        <w:rPr>
          <w:rStyle w:val="Hyperlink1"/>
          <w:rFonts w:cs="Mangal"/>
          <w:color w:val="auto"/>
          <w:u w:val="none"/>
        </w:rPr>
      </w:pPr>
      <w:hyperlink r:id="rId7" w:history="1">
        <w:r w:rsidR="00E742E3" w:rsidRPr="005F1FAF">
          <w:rPr>
            <w:rStyle w:val="Hyperlink1"/>
            <w:rFonts w:eastAsia="Times New Roman"/>
          </w:rPr>
          <w:t>http://review3d.ru/f-brodel-materialnaya-civilizaciya-ekonomika-i-kapitalizm-xv%E2%80%93xviii-vv-3-toma</w:t>
        </w:r>
      </w:hyperlink>
    </w:p>
    <w:p w14:paraId="39B174E5" w14:textId="77777777" w:rsidR="00E742E3" w:rsidRPr="005F1FAF" w:rsidRDefault="00E742E3" w:rsidP="005F1FAF">
      <w:pPr>
        <w:pStyle w:val="a3"/>
        <w:numPr>
          <w:ilvl w:val="0"/>
          <w:numId w:val="9"/>
        </w:numPr>
        <w:spacing w:line="360" w:lineRule="auto"/>
        <w:ind w:left="851" w:hanging="425"/>
        <w:jc w:val="both"/>
      </w:pPr>
      <w:proofErr w:type="spellStart"/>
      <w:r w:rsidRPr="005F1FAF">
        <w:rPr>
          <w:rFonts w:cs="Times New Roman"/>
        </w:rPr>
        <w:t>Калверт</w:t>
      </w:r>
      <w:proofErr w:type="spellEnd"/>
      <w:r w:rsidRPr="005F1FAF">
        <w:rPr>
          <w:rFonts w:cs="Times New Roman"/>
        </w:rPr>
        <w:t xml:space="preserve"> Карин. Дети в доме. Материальная культура раннего детства. 1600-1900 –</w:t>
      </w:r>
      <w:r w:rsidR="005F1FAF" w:rsidRPr="005F1FAF">
        <w:rPr>
          <w:rFonts w:cs="Times New Roman"/>
        </w:rPr>
        <w:t xml:space="preserve"> М.:</w:t>
      </w:r>
      <w:r w:rsidRPr="005F1FAF">
        <w:rPr>
          <w:rFonts w:cs="Times New Roman"/>
        </w:rPr>
        <w:t xml:space="preserve"> Нов. лит. обозрение, 2009.</w:t>
      </w:r>
    </w:p>
    <w:p w14:paraId="67DE5134" w14:textId="77777777" w:rsidR="00E742E3" w:rsidRDefault="00E742E3" w:rsidP="005F1FAF">
      <w:pPr>
        <w:pStyle w:val="a3"/>
        <w:numPr>
          <w:ilvl w:val="0"/>
          <w:numId w:val="9"/>
        </w:numPr>
        <w:spacing w:line="360" w:lineRule="auto"/>
        <w:ind w:left="851" w:right="-80" w:hanging="425"/>
        <w:jc w:val="both"/>
        <w:rPr>
          <w:rFonts w:cs="Times New Roman"/>
        </w:rPr>
      </w:pPr>
      <w:r w:rsidRPr="005F1FAF">
        <w:rPr>
          <w:rFonts w:cs="Times New Roman"/>
        </w:rPr>
        <w:t xml:space="preserve">Короткова М.В. Традиции русского быта. Энциклопедия. М., 2008.  См.: </w:t>
      </w:r>
      <w:hyperlink r:id="rId8" w:history="1">
        <w:r w:rsidR="005F1FAF" w:rsidRPr="000E5F13">
          <w:rPr>
            <w:rStyle w:val="a4"/>
            <w:rFonts w:cs="Times New Roman"/>
          </w:rPr>
          <w:t>http://www.booksite.ru/fulltext/korot/kova/byt/2.htm</w:t>
        </w:r>
      </w:hyperlink>
    </w:p>
    <w:p w14:paraId="56DE13D4" w14:textId="77777777" w:rsidR="00E742E3" w:rsidRPr="005F1FAF" w:rsidRDefault="00E742E3" w:rsidP="005F1FAF">
      <w:pPr>
        <w:pStyle w:val="a3"/>
        <w:numPr>
          <w:ilvl w:val="0"/>
          <w:numId w:val="9"/>
        </w:numPr>
        <w:spacing w:line="360" w:lineRule="auto"/>
        <w:ind w:left="851" w:right="-80" w:hanging="425"/>
        <w:jc w:val="both"/>
        <w:rPr>
          <w:rFonts w:cs="Times New Roman"/>
        </w:rPr>
      </w:pPr>
      <w:r w:rsidRPr="005F1FAF">
        <w:rPr>
          <w:rFonts w:cs="Times New Roman"/>
        </w:rPr>
        <w:t xml:space="preserve"> Сделано в ССС</w:t>
      </w:r>
      <w:r w:rsidR="005F1FAF" w:rsidRPr="005F1FAF">
        <w:rPr>
          <w:rFonts w:cs="Times New Roman"/>
        </w:rPr>
        <w:t>Р: символы советской эпохи — М.:</w:t>
      </w:r>
      <w:r w:rsidRPr="005F1FAF">
        <w:rPr>
          <w:rFonts w:cs="Times New Roman"/>
        </w:rPr>
        <w:t xml:space="preserve"> Мир энциклопедий </w:t>
      </w:r>
      <w:proofErr w:type="spellStart"/>
      <w:r w:rsidRPr="005F1FAF">
        <w:rPr>
          <w:rFonts w:cs="Times New Roman"/>
        </w:rPr>
        <w:t>Аванта</w:t>
      </w:r>
      <w:proofErr w:type="spellEnd"/>
      <w:r w:rsidRPr="005F1FAF">
        <w:rPr>
          <w:rFonts w:cs="Times New Roman"/>
        </w:rPr>
        <w:t>+, АСТ, 2013.</w:t>
      </w:r>
    </w:p>
    <w:p w14:paraId="20AB80FD" w14:textId="77777777" w:rsidR="00E742E3" w:rsidRPr="005F1FAF" w:rsidRDefault="00E742E3" w:rsidP="005F1FAF">
      <w:pPr>
        <w:pStyle w:val="a3"/>
        <w:numPr>
          <w:ilvl w:val="0"/>
          <w:numId w:val="9"/>
        </w:numPr>
        <w:spacing w:line="360" w:lineRule="auto"/>
        <w:ind w:left="851" w:right="-80" w:hanging="425"/>
        <w:jc w:val="both"/>
        <w:rPr>
          <w:rFonts w:cs="Times New Roman"/>
        </w:rPr>
      </w:pPr>
      <w:r w:rsidRPr="005F1FAF">
        <w:rPr>
          <w:rFonts w:cs="Times New Roman"/>
        </w:rPr>
        <w:t xml:space="preserve">Фуко М. Слова и вещи: Археология гуманитарных наук: Пер. с фр. </w:t>
      </w:r>
      <w:proofErr w:type="spellStart"/>
      <w:r w:rsidRPr="005F1FAF">
        <w:rPr>
          <w:rFonts w:cs="Times New Roman"/>
        </w:rPr>
        <w:t>Спб</w:t>
      </w:r>
      <w:proofErr w:type="spellEnd"/>
      <w:r w:rsidRPr="005F1FAF">
        <w:rPr>
          <w:rFonts w:cs="Times New Roman"/>
        </w:rPr>
        <w:t>., 1994. См.:  http://www.gumer.info/bibliotek_Buks/Culture/Fuko_Slova/02.php</w:t>
      </w:r>
    </w:p>
    <w:p w14:paraId="6E801CA2" w14:textId="77777777" w:rsidR="0092034E" w:rsidRPr="005F1FAF" w:rsidRDefault="00E742E3" w:rsidP="005F1FAF">
      <w:pPr>
        <w:pStyle w:val="a3"/>
        <w:numPr>
          <w:ilvl w:val="0"/>
          <w:numId w:val="9"/>
        </w:numPr>
        <w:spacing w:line="360" w:lineRule="auto"/>
        <w:ind w:left="851" w:right="-80" w:hanging="425"/>
        <w:jc w:val="both"/>
        <w:rPr>
          <w:rFonts w:cs="Times New Roman"/>
        </w:rPr>
      </w:pPr>
      <w:r w:rsidRPr="005F1FAF">
        <w:rPr>
          <w:rFonts w:cs="Times New Roman"/>
        </w:rPr>
        <w:t xml:space="preserve">Энциклопедия старого быта. Российская империя. Конец </w:t>
      </w:r>
      <w:r w:rsidRPr="005F1FAF">
        <w:rPr>
          <w:rFonts w:cs="Times New Roman"/>
          <w:lang w:val="en-US"/>
        </w:rPr>
        <w:t>XIX</w:t>
      </w:r>
      <w:r w:rsidRPr="005F1FAF">
        <w:rPr>
          <w:rFonts w:cs="Times New Roman"/>
        </w:rPr>
        <w:t xml:space="preserve"> — начало </w:t>
      </w:r>
      <w:r w:rsidRPr="005F1FAF">
        <w:rPr>
          <w:rFonts w:cs="Times New Roman"/>
          <w:lang w:val="en-US"/>
        </w:rPr>
        <w:t>XX</w:t>
      </w:r>
      <w:r w:rsidRPr="005F1FAF">
        <w:rPr>
          <w:rFonts w:cs="Times New Roman"/>
        </w:rPr>
        <w:t xml:space="preserve"> вв. Том 1-2. </w:t>
      </w:r>
      <w:r w:rsidR="005F1FAF" w:rsidRPr="005F1FAF">
        <w:rPr>
          <w:rFonts w:cs="Times New Roman"/>
        </w:rPr>
        <w:t>М.: Изд-</w:t>
      </w:r>
      <w:r w:rsidRPr="005F1FAF">
        <w:rPr>
          <w:rFonts w:cs="Times New Roman"/>
        </w:rPr>
        <w:t xml:space="preserve">во Хобби Пресс, 2013. </w:t>
      </w:r>
    </w:p>
    <w:sectPr w:rsidR="0092034E" w:rsidRPr="005F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24674D"/>
    <w:multiLevelType w:val="hybridMultilevel"/>
    <w:tmpl w:val="A0789408"/>
    <w:lvl w:ilvl="0" w:tplc="793ED356">
      <w:start w:val="1"/>
      <w:numFmt w:val="decimal"/>
      <w:lvlText w:val="%1."/>
      <w:lvlJc w:val="left"/>
      <w:pPr>
        <w:ind w:left="1729" w:hanging="10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E40D8"/>
    <w:multiLevelType w:val="hybridMultilevel"/>
    <w:tmpl w:val="B21EC58A"/>
    <w:lvl w:ilvl="0" w:tplc="CFAC82B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E2F05"/>
    <w:multiLevelType w:val="hybridMultilevel"/>
    <w:tmpl w:val="633AFDD6"/>
    <w:lvl w:ilvl="0" w:tplc="2C96D6E4">
      <w:start w:val="1"/>
      <w:numFmt w:val="decimal"/>
      <w:lvlText w:val="%1."/>
      <w:lvlJc w:val="left"/>
      <w:pPr>
        <w:ind w:left="1607" w:hanging="10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AC127D"/>
    <w:multiLevelType w:val="hybridMultilevel"/>
    <w:tmpl w:val="1142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6EA7"/>
    <w:multiLevelType w:val="hybridMultilevel"/>
    <w:tmpl w:val="7BD29444"/>
    <w:lvl w:ilvl="0" w:tplc="CFAC82B4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3D513E"/>
    <w:multiLevelType w:val="hybridMultilevel"/>
    <w:tmpl w:val="1BB43B5E"/>
    <w:lvl w:ilvl="0" w:tplc="63308516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8D1158"/>
    <w:multiLevelType w:val="hybridMultilevel"/>
    <w:tmpl w:val="8F22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72C46"/>
    <w:multiLevelType w:val="hybridMultilevel"/>
    <w:tmpl w:val="63D0B7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E3"/>
    <w:rsid w:val="00110274"/>
    <w:rsid w:val="00551088"/>
    <w:rsid w:val="005F1FAF"/>
    <w:rsid w:val="0092034E"/>
    <w:rsid w:val="00E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3A9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E742E3"/>
    <w:pPr>
      <w:keepNext/>
      <w:numPr>
        <w:ilvl w:val="4"/>
        <w:numId w:val="1"/>
      </w:numPr>
      <w:ind w:left="0" w:right="-1333" w:firstLine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42E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E742E3"/>
    <w:pPr>
      <w:spacing w:after="120"/>
      <w:ind w:left="283"/>
    </w:pPr>
    <w:rPr>
      <w:sz w:val="16"/>
      <w:szCs w:val="16"/>
    </w:rPr>
  </w:style>
  <w:style w:type="paragraph" w:customStyle="1" w:styleId="1">
    <w:name w:val="1 Знак Знак Знак Знак"/>
    <w:basedOn w:val="a"/>
    <w:rsid w:val="00E742E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Hyperlink1">
    <w:name w:val="Hyperlink.1"/>
    <w:basedOn w:val="a0"/>
    <w:rsid w:val="00E742E3"/>
    <w:rPr>
      <w:rFonts w:cs="Times New Roman"/>
      <w:color w:val="0000FF"/>
      <w:u w:val="single" w:color="0000FF"/>
    </w:rPr>
  </w:style>
  <w:style w:type="paragraph" w:styleId="a3">
    <w:name w:val="List Paragraph"/>
    <w:basedOn w:val="a"/>
    <w:uiPriority w:val="34"/>
    <w:qFormat/>
    <w:rsid w:val="005F1F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F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"/>
    <w:link w:val="50"/>
    <w:qFormat/>
    <w:rsid w:val="00E742E3"/>
    <w:pPr>
      <w:keepNext/>
      <w:numPr>
        <w:ilvl w:val="4"/>
        <w:numId w:val="1"/>
      </w:numPr>
      <w:ind w:left="0" w:right="-1333" w:firstLine="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42E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E742E3"/>
    <w:pPr>
      <w:spacing w:after="120"/>
      <w:ind w:left="283"/>
    </w:pPr>
    <w:rPr>
      <w:sz w:val="16"/>
      <w:szCs w:val="16"/>
    </w:rPr>
  </w:style>
  <w:style w:type="paragraph" w:customStyle="1" w:styleId="1">
    <w:name w:val="1 Знак Знак Знак Знак"/>
    <w:basedOn w:val="a"/>
    <w:rsid w:val="00E742E3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Hyperlink1">
    <w:name w:val="Hyperlink.1"/>
    <w:basedOn w:val="a0"/>
    <w:rsid w:val="00E742E3"/>
    <w:rPr>
      <w:rFonts w:cs="Times New Roman"/>
      <w:color w:val="0000FF"/>
      <w:u w:val="single" w:color="0000FF"/>
    </w:rPr>
  </w:style>
  <w:style w:type="paragraph" w:styleId="a3">
    <w:name w:val="List Paragraph"/>
    <w:basedOn w:val="a"/>
    <w:uiPriority w:val="34"/>
    <w:qFormat/>
    <w:rsid w:val="005F1F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F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ist.msu.ru/science/idk/research.htm" TargetMode="External"/><Relationship Id="rId7" Type="http://schemas.openxmlformats.org/officeDocument/2006/relationships/hyperlink" Target="http://review3d.ru/f-brodel-materialnaya-civilizaciya-ekonomika-i-kapitalizm-xv%E2%80%93xviii-vv-3-toma" TargetMode="External"/><Relationship Id="rId8" Type="http://schemas.openxmlformats.org/officeDocument/2006/relationships/hyperlink" Target="http://www.booksite.ru/fulltext/korot/kova/byt/2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2933</Characters>
  <Application>Microsoft Macintosh Word</Application>
  <DocSecurity>0</DocSecurity>
  <Lines>59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Shimbirev Konstantin</cp:lastModifiedBy>
  <cp:revision>3</cp:revision>
  <dcterms:created xsi:type="dcterms:W3CDTF">2018-04-09T08:45:00Z</dcterms:created>
  <dcterms:modified xsi:type="dcterms:W3CDTF">2018-04-09T08:48:00Z</dcterms:modified>
</cp:coreProperties>
</file>